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course pédestre sur route organisée par une association</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R331-6 du code du sport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course pédestre sur route organisée par une association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course pédestre sur route organisée par une association,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de la manifestation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la manifestation. Le balisage constitue une barrière physique entre l’emprise de la manifestation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